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E8A" w:rsidRDefault="00AA4E8A" w:rsidP="00AA4E8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D0000"/>
          <w:sz w:val="28"/>
          <w:szCs w:val="28"/>
          <w:lang w:eastAsia="ru-RU"/>
        </w:rPr>
      </w:pPr>
      <w:bookmarkStart w:id="0" w:name="_GoBack"/>
      <w:bookmarkEnd w:id="0"/>
      <w:r w:rsidRPr="003D1B91">
        <w:rPr>
          <w:rFonts w:ascii="Times New Roman" w:eastAsia="Times New Roman" w:hAnsi="Times New Roman" w:cs="Times New Roman"/>
          <w:b/>
          <w:bCs/>
          <w:color w:val="0D0000"/>
          <w:sz w:val="28"/>
          <w:szCs w:val="28"/>
          <w:lang w:eastAsia="ru-RU"/>
        </w:rPr>
        <w:t>Проект планировки и прое</w:t>
      </w:r>
      <w:r>
        <w:rPr>
          <w:rFonts w:ascii="Times New Roman" w:eastAsia="Times New Roman" w:hAnsi="Times New Roman" w:cs="Times New Roman"/>
          <w:b/>
          <w:bCs/>
          <w:color w:val="0D0000"/>
          <w:sz w:val="28"/>
          <w:szCs w:val="28"/>
          <w:lang w:eastAsia="ru-RU"/>
        </w:rPr>
        <w:t>кт межевания линейных объектов:</w:t>
      </w:r>
    </w:p>
    <w:p w:rsidR="00AA4E8A" w:rsidRDefault="00AA4E8A" w:rsidP="00AA4E8A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D0000"/>
          <w:sz w:val="28"/>
          <w:szCs w:val="28"/>
          <w:lang w:eastAsia="ru-RU"/>
        </w:rPr>
      </w:pPr>
      <w:r w:rsidRPr="003D1B91">
        <w:rPr>
          <w:rFonts w:ascii="Times New Roman" w:eastAsia="Times New Roman" w:hAnsi="Times New Roman" w:cs="Times New Roman"/>
          <w:b/>
          <w:bCs/>
          <w:color w:val="0D0000"/>
          <w:sz w:val="28"/>
          <w:szCs w:val="28"/>
          <w:lang w:eastAsia="ru-RU"/>
        </w:rPr>
        <w:t>правовые особе</w:t>
      </w:r>
      <w:r>
        <w:rPr>
          <w:rFonts w:ascii="Times New Roman" w:eastAsia="Times New Roman" w:hAnsi="Times New Roman" w:cs="Times New Roman"/>
          <w:b/>
          <w:bCs/>
          <w:color w:val="0D0000"/>
          <w:sz w:val="28"/>
          <w:szCs w:val="28"/>
          <w:lang w:eastAsia="ru-RU"/>
        </w:rPr>
        <w:t>нности подготовки и реализации.</w:t>
      </w:r>
    </w:p>
    <w:p w:rsidR="00AA4E8A" w:rsidRPr="003D1B91" w:rsidRDefault="00AA4E8A" w:rsidP="00AA4E8A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D0000"/>
          <w:sz w:val="28"/>
          <w:szCs w:val="28"/>
          <w:lang w:eastAsia="ru-RU"/>
        </w:rPr>
      </w:pPr>
      <w:r w:rsidRPr="003D1B91">
        <w:rPr>
          <w:rFonts w:ascii="Times New Roman" w:eastAsia="Times New Roman" w:hAnsi="Times New Roman" w:cs="Times New Roman"/>
          <w:b/>
          <w:bCs/>
          <w:color w:val="0D0000"/>
          <w:sz w:val="28"/>
          <w:szCs w:val="28"/>
          <w:lang w:eastAsia="ru-RU"/>
        </w:rPr>
        <w:t>Публичные сервитуты д</w:t>
      </w:r>
      <w:r>
        <w:rPr>
          <w:rFonts w:ascii="Times New Roman" w:eastAsia="Times New Roman" w:hAnsi="Times New Roman" w:cs="Times New Roman"/>
          <w:b/>
          <w:bCs/>
          <w:color w:val="0D0000"/>
          <w:sz w:val="28"/>
          <w:szCs w:val="28"/>
          <w:lang w:eastAsia="ru-RU"/>
        </w:rPr>
        <w:t>ля размещения линейных объектов</w:t>
      </w:r>
    </w:p>
    <w:p w:rsidR="002F41B2" w:rsidRPr="002F41B2" w:rsidRDefault="002F41B2" w:rsidP="00AA4E8A">
      <w:pPr>
        <w:spacing w:befor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1B2">
        <w:rPr>
          <w:rFonts w:ascii="Times New Roman" w:hAnsi="Times New Roman" w:cs="Times New Roman"/>
          <w:b/>
          <w:sz w:val="24"/>
          <w:szCs w:val="24"/>
        </w:rPr>
        <w:t>Общие сведения о документации по планировке территории</w:t>
      </w:r>
    </w:p>
    <w:p w:rsidR="00456E6C" w:rsidRDefault="00456E6C" w:rsidP="00456E6C">
      <w:pPr>
        <w:pStyle w:val="a4"/>
        <w:numPr>
          <w:ilvl w:val="0"/>
          <w:numId w:val="1"/>
        </w:numPr>
        <w:tabs>
          <w:tab w:val="left" w:pos="426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6E6C">
        <w:rPr>
          <w:rFonts w:ascii="Times New Roman" w:hAnsi="Times New Roman" w:cs="Times New Roman"/>
          <w:sz w:val="24"/>
          <w:szCs w:val="24"/>
        </w:rPr>
        <w:t xml:space="preserve">Система градостроительного законодательства. </w:t>
      </w:r>
      <w:r>
        <w:rPr>
          <w:rFonts w:ascii="Times New Roman" w:hAnsi="Times New Roman" w:cs="Times New Roman"/>
          <w:sz w:val="24"/>
          <w:szCs w:val="24"/>
        </w:rPr>
        <w:t>Градостроительное законодательство – в совместном ведении РФ и субъектов РФ.</w:t>
      </w:r>
    </w:p>
    <w:p w:rsidR="00456E6C" w:rsidRPr="007C6BD6" w:rsidRDefault="007C6BD6" w:rsidP="007C6BD6">
      <w:pPr>
        <w:pStyle w:val="a4"/>
        <w:numPr>
          <w:ilvl w:val="0"/>
          <w:numId w:val="1"/>
        </w:numPr>
        <w:tabs>
          <w:tab w:val="left" w:pos="426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правового акта. </w:t>
      </w:r>
      <w:r w:rsidR="00456E6C" w:rsidRPr="007C6BD6">
        <w:rPr>
          <w:rFonts w:ascii="Times New Roman" w:hAnsi="Times New Roman" w:cs="Times New Roman"/>
          <w:sz w:val="24"/>
          <w:szCs w:val="24"/>
        </w:rPr>
        <w:t>Понятие градостроительной деятельности.</w:t>
      </w:r>
    </w:p>
    <w:p w:rsidR="00456E6C" w:rsidRPr="00456E6C" w:rsidRDefault="00456E6C" w:rsidP="00456E6C">
      <w:pPr>
        <w:pStyle w:val="a4"/>
        <w:numPr>
          <w:ilvl w:val="0"/>
          <w:numId w:val="1"/>
        </w:numPr>
        <w:tabs>
          <w:tab w:val="left" w:pos="426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6E6C">
        <w:rPr>
          <w:rFonts w:ascii="Times New Roman" w:hAnsi="Times New Roman" w:cs="Times New Roman"/>
          <w:sz w:val="24"/>
          <w:szCs w:val="24"/>
        </w:rPr>
        <w:t>Система градостроительных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6E6C" w:rsidRPr="00456E6C" w:rsidRDefault="00456E6C" w:rsidP="00456E6C">
      <w:pPr>
        <w:pStyle w:val="a4"/>
        <w:numPr>
          <w:ilvl w:val="0"/>
          <w:numId w:val="1"/>
        </w:numPr>
        <w:tabs>
          <w:tab w:val="left" w:pos="426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6E6C">
        <w:rPr>
          <w:rFonts w:ascii="Times New Roman" w:hAnsi="Times New Roman" w:cs="Times New Roman"/>
          <w:sz w:val="24"/>
          <w:szCs w:val="24"/>
        </w:rPr>
        <w:t>Территориальное планирование – основа</w:t>
      </w:r>
      <w:r w:rsidR="0028147F">
        <w:rPr>
          <w:rFonts w:ascii="Times New Roman" w:hAnsi="Times New Roman" w:cs="Times New Roman"/>
          <w:sz w:val="24"/>
          <w:szCs w:val="24"/>
        </w:rPr>
        <w:t>ние</w:t>
      </w:r>
      <w:r w:rsidRPr="00456E6C">
        <w:rPr>
          <w:rFonts w:ascii="Times New Roman" w:hAnsi="Times New Roman" w:cs="Times New Roman"/>
          <w:sz w:val="24"/>
          <w:szCs w:val="24"/>
        </w:rPr>
        <w:t xml:space="preserve"> </w:t>
      </w:r>
      <w:r w:rsidR="0028147F">
        <w:rPr>
          <w:rFonts w:ascii="Times New Roman" w:hAnsi="Times New Roman" w:cs="Times New Roman"/>
          <w:sz w:val="24"/>
          <w:szCs w:val="24"/>
        </w:rPr>
        <w:t>для подготовки документации по планировки территории линейных объектов.</w:t>
      </w:r>
    </w:p>
    <w:p w:rsidR="00456E6C" w:rsidRDefault="0028147F" w:rsidP="00456E6C">
      <w:pPr>
        <w:pStyle w:val="a4"/>
        <w:numPr>
          <w:ilvl w:val="0"/>
          <w:numId w:val="1"/>
        </w:numPr>
        <w:tabs>
          <w:tab w:val="left" w:pos="426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документации по планировке территории </w:t>
      </w:r>
      <w:r w:rsidRPr="0028147F">
        <w:rPr>
          <w:rFonts w:ascii="Times New Roman" w:hAnsi="Times New Roman" w:cs="Times New Roman"/>
          <w:sz w:val="24"/>
          <w:szCs w:val="24"/>
        </w:rPr>
        <w:t xml:space="preserve">(на примере </w:t>
      </w:r>
      <w:r w:rsidR="008720F8">
        <w:rPr>
          <w:rFonts w:ascii="Times New Roman" w:hAnsi="Times New Roman" w:cs="Times New Roman"/>
          <w:sz w:val="24"/>
          <w:szCs w:val="24"/>
        </w:rPr>
        <w:t>схемы территориального планирования</w:t>
      </w:r>
      <w:r w:rsidRPr="0028147F">
        <w:rPr>
          <w:rFonts w:ascii="Times New Roman" w:hAnsi="Times New Roman" w:cs="Times New Roman"/>
          <w:sz w:val="24"/>
          <w:szCs w:val="24"/>
        </w:rPr>
        <w:t xml:space="preserve"> субъекта РФ)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147F" w:rsidRPr="0028147F" w:rsidRDefault="0028147F" w:rsidP="00456E6C">
      <w:pPr>
        <w:pStyle w:val="a4"/>
        <w:numPr>
          <w:ilvl w:val="0"/>
          <w:numId w:val="1"/>
        </w:numPr>
        <w:tabs>
          <w:tab w:val="left" w:pos="426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147F">
        <w:rPr>
          <w:rFonts w:ascii="Times New Roman" w:hAnsi="Times New Roman" w:cs="Times New Roman"/>
          <w:sz w:val="24"/>
          <w:szCs w:val="24"/>
        </w:rPr>
        <w:t>Критерий определения местоположения объектов.</w:t>
      </w:r>
    </w:p>
    <w:p w:rsidR="0028147F" w:rsidRDefault="0028147F" w:rsidP="00456E6C">
      <w:pPr>
        <w:pStyle w:val="a4"/>
        <w:numPr>
          <w:ilvl w:val="0"/>
          <w:numId w:val="1"/>
        </w:numPr>
        <w:tabs>
          <w:tab w:val="left" w:pos="426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147F">
        <w:rPr>
          <w:rFonts w:ascii="Times New Roman" w:hAnsi="Times New Roman" w:cs="Times New Roman"/>
          <w:sz w:val="24"/>
          <w:szCs w:val="24"/>
        </w:rPr>
        <w:t xml:space="preserve">Документация по планировке территории: </w:t>
      </w:r>
      <w:r>
        <w:rPr>
          <w:rFonts w:ascii="Times New Roman" w:hAnsi="Times New Roman" w:cs="Times New Roman"/>
          <w:sz w:val="24"/>
          <w:szCs w:val="24"/>
        </w:rPr>
        <w:t>проект планировки территории и проект межевания территории.</w:t>
      </w:r>
    </w:p>
    <w:p w:rsidR="0028147F" w:rsidRDefault="00E37E5A" w:rsidP="00456E6C">
      <w:pPr>
        <w:pStyle w:val="a4"/>
        <w:numPr>
          <w:ilvl w:val="0"/>
          <w:numId w:val="1"/>
        </w:numPr>
        <w:tabs>
          <w:tab w:val="left" w:pos="426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Обязательность подготовки </w:t>
      </w:r>
      <w:r w:rsidR="0028147F">
        <w:rPr>
          <w:rFonts w:ascii="Times New Roman" w:hAnsi="Times New Roman" w:cs="Times New Roman"/>
          <w:sz w:val="24"/>
          <w:szCs w:val="24"/>
        </w:rPr>
        <w:t xml:space="preserve">документации по планировке </w:t>
      </w:r>
      <w:r>
        <w:rPr>
          <w:rFonts w:ascii="Times New Roman" w:hAnsi="Times New Roman" w:cs="Times New Roman"/>
          <w:sz w:val="24"/>
          <w:szCs w:val="24"/>
        </w:rPr>
        <w:t>для линейных объектов</w:t>
      </w:r>
      <w:r w:rsidR="005E3649">
        <w:rPr>
          <w:rFonts w:ascii="Times New Roman" w:hAnsi="Times New Roman" w:cs="Times New Roman"/>
          <w:sz w:val="24"/>
          <w:szCs w:val="24"/>
        </w:rPr>
        <w:t>.</w:t>
      </w:r>
      <w:r w:rsidR="0028147F">
        <w:rPr>
          <w:rFonts w:ascii="Times New Roman" w:hAnsi="Times New Roman" w:cs="Times New Roman"/>
          <w:sz w:val="24"/>
          <w:szCs w:val="24"/>
        </w:rPr>
        <w:t xml:space="preserve"> </w:t>
      </w:r>
      <w:r w:rsidR="005E3649">
        <w:rPr>
          <w:rFonts w:ascii="Times New Roman" w:hAnsi="Times New Roman" w:cs="Times New Roman"/>
          <w:sz w:val="24"/>
          <w:szCs w:val="24"/>
        </w:rPr>
        <w:t>Исключения</w:t>
      </w:r>
      <w:r w:rsidR="0028147F">
        <w:rPr>
          <w:rFonts w:ascii="Times New Roman" w:hAnsi="Times New Roman" w:cs="Times New Roman"/>
          <w:sz w:val="24"/>
          <w:szCs w:val="24"/>
        </w:rPr>
        <w:t>.</w:t>
      </w:r>
    </w:p>
    <w:p w:rsidR="00855CF2" w:rsidRDefault="00855CF2" w:rsidP="00456E6C">
      <w:pPr>
        <w:pStyle w:val="a4"/>
        <w:numPr>
          <w:ilvl w:val="0"/>
          <w:numId w:val="1"/>
        </w:numPr>
        <w:tabs>
          <w:tab w:val="left" w:pos="426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Инженерные изыскания для документации по планировке линейных объектов.</w:t>
      </w:r>
    </w:p>
    <w:p w:rsidR="0028147F" w:rsidRPr="00E37E5A" w:rsidRDefault="000D4B6D" w:rsidP="00E37E5A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Линейный объект</w:t>
      </w:r>
      <w:r w:rsidR="0028147F" w:rsidRPr="0028147F">
        <w:rPr>
          <w:rFonts w:ascii="Times New Roman" w:hAnsi="Times New Roman" w:cs="Times New Roman"/>
          <w:sz w:val="24"/>
          <w:szCs w:val="24"/>
        </w:rPr>
        <w:t xml:space="preserve"> – элемент планировочной </w:t>
      </w:r>
      <w:r w:rsidR="0028147F">
        <w:rPr>
          <w:rFonts w:ascii="Times New Roman" w:hAnsi="Times New Roman" w:cs="Times New Roman"/>
          <w:sz w:val="24"/>
          <w:szCs w:val="24"/>
        </w:rPr>
        <w:t>структуры.</w:t>
      </w:r>
      <w:r w:rsidR="00E37E5A">
        <w:rPr>
          <w:rFonts w:ascii="Times New Roman" w:hAnsi="Times New Roman" w:cs="Times New Roman"/>
          <w:sz w:val="24"/>
          <w:szCs w:val="24"/>
        </w:rPr>
        <w:t xml:space="preserve"> </w:t>
      </w:r>
      <w:r w:rsidR="0028147F" w:rsidRPr="00E37E5A">
        <w:rPr>
          <w:rFonts w:ascii="Times New Roman" w:hAnsi="Times New Roman" w:cs="Times New Roman"/>
          <w:sz w:val="24"/>
          <w:szCs w:val="24"/>
        </w:rPr>
        <w:t>Выделение элемента планировочной структуры.</w:t>
      </w:r>
    </w:p>
    <w:p w:rsidR="0028147F" w:rsidRDefault="0028147F" w:rsidP="0028147F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147F">
        <w:rPr>
          <w:rFonts w:ascii="Times New Roman" w:hAnsi="Times New Roman" w:cs="Times New Roman"/>
          <w:sz w:val="24"/>
          <w:szCs w:val="24"/>
        </w:rPr>
        <w:t xml:space="preserve">Одна из целей </w:t>
      </w:r>
      <w:r>
        <w:rPr>
          <w:rFonts w:ascii="Times New Roman" w:hAnsi="Times New Roman" w:cs="Times New Roman"/>
          <w:sz w:val="24"/>
          <w:szCs w:val="24"/>
        </w:rPr>
        <w:t>проекта планировки</w:t>
      </w:r>
      <w:r w:rsidRPr="0028147F">
        <w:rPr>
          <w:rFonts w:ascii="Times New Roman" w:hAnsi="Times New Roman" w:cs="Times New Roman"/>
          <w:sz w:val="24"/>
          <w:szCs w:val="24"/>
        </w:rPr>
        <w:t xml:space="preserve"> – определение границ </w:t>
      </w:r>
      <w:r>
        <w:rPr>
          <w:rFonts w:ascii="Times New Roman" w:hAnsi="Times New Roman" w:cs="Times New Roman"/>
          <w:sz w:val="24"/>
          <w:szCs w:val="24"/>
        </w:rPr>
        <w:t>зон планируемого размещения объектов капитального строительства (не только объектов федерального, регионального или местного значения</w:t>
      </w:r>
      <w:r w:rsidRPr="0028147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147F" w:rsidRDefault="0028147F" w:rsidP="0028147F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147F">
        <w:rPr>
          <w:rFonts w:ascii="Times New Roman" w:hAnsi="Times New Roman" w:cs="Times New Roman"/>
          <w:sz w:val="24"/>
          <w:szCs w:val="24"/>
        </w:rPr>
        <w:t xml:space="preserve">Виды объектов </w:t>
      </w:r>
      <w:r>
        <w:rPr>
          <w:rFonts w:ascii="Times New Roman" w:hAnsi="Times New Roman" w:cs="Times New Roman"/>
          <w:sz w:val="24"/>
          <w:szCs w:val="24"/>
        </w:rPr>
        <w:t>федерального, регионального, местного значения.</w:t>
      </w:r>
    </w:p>
    <w:p w:rsidR="008D4D76" w:rsidRDefault="008D4D76">
      <w:pPr>
        <w:rPr>
          <w:rFonts w:ascii="Times New Roman" w:hAnsi="Times New Roman" w:cs="Times New Roman"/>
          <w:sz w:val="24"/>
          <w:szCs w:val="24"/>
        </w:rPr>
      </w:pPr>
    </w:p>
    <w:p w:rsidR="0095186F" w:rsidRPr="002F41B2" w:rsidRDefault="009269F9" w:rsidP="002F41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1B2">
        <w:rPr>
          <w:rFonts w:ascii="Times New Roman" w:hAnsi="Times New Roman" w:cs="Times New Roman"/>
          <w:b/>
          <w:sz w:val="24"/>
          <w:szCs w:val="24"/>
        </w:rPr>
        <w:t>Проект планировки территории</w:t>
      </w:r>
      <w:r w:rsidR="002F41B2">
        <w:rPr>
          <w:rFonts w:ascii="Times New Roman" w:hAnsi="Times New Roman" w:cs="Times New Roman"/>
          <w:b/>
          <w:sz w:val="24"/>
          <w:szCs w:val="24"/>
        </w:rPr>
        <w:t xml:space="preserve"> линейных объектов</w:t>
      </w:r>
    </w:p>
    <w:p w:rsidR="0095186F" w:rsidRDefault="0095186F" w:rsidP="0095186F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147F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712B68">
        <w:rPr>
          <w:rFonts w:ascii="Times New Roman" w:hAnsi="Times New Roman" w:cs="Times New Roman"/>
          <w:sz w:val="24"/>
          <w:szCs w:val="24"/>
        </w:rPr>
        <w:t>4</w:t>
      </w:r>
      <w:r w:rsidRPr="0028147F"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712B68">
        <w:rPr>
          <w:rFonts w:ascii="Times New Roman" w:hAnsi="Times New Roman" w:cs="Times New Roman"/>
          <w:sz w:val="24"/>
          <w:szCs w:val="24"/>
        </w:rPr>
        <w:t>41</w:t>
      </w:r>
      <w:r w:rsidR="00712B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81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Градостроительного кодекса</w:t>
      </w:r>
      <w:r w:rsidRPr="0028147F">
        <w:rPr>
          <w:rFonts w:ascii="Times New Roman" w:hAnsi="Times New Roman" w:cs="Times New Roman"/>
          <w:sz w:val="24"/>
          <w:szCs w:val="24"/>
        </w:rPr>
        <w:t xml:space="preserve"> РФ – состав и содержание </w:t>
      </w:r>
      <w:r>
        <w:rPr>
          <w:rFonts w:ascii="Times New Roman" w:hAnsi="Times New Roman" w:cs="Times New Roman"/>
          <w:sz w:val="24"/>
          <w:szCs w:val="24"/>
        </w:rPr>
        <w:t>проектов планировки</w:t>
      </w:r>
      <w:r w:rsidRPr="0028147F">
        <w:rPr>
          <w:rFonts w:ascii="Times New Roman" w:hAnsi="Times New Roman" w:cs="Times New Roman"/>
          <w:sz w:val="24"/>
          <w:szCs w:val="24"/>
        </w:rPr>
        <w:t xml:space="preserve"> всех </w:t>
      </w:r>
      <w:r>
        <w:rPr>
          <w:rFonts w:ascii="Times New Roman" w:hAnsi="Times New Roman" w:cs="Times New Roman"/>
          <w:sz w:val="24"/>
          <w:szCs w:val="24"/>
        </w:rPr>
        <w:t>линейных объектов</w:t>
      </w:r>
      <w:r w:rsidRPr="0028147F">
        <w:rPr>
          <w:rFonts w:ascii="Times New Roman" w:hAnsi="Times New Roman" w:cs="Times New Roman"/>
          <w:sz w:val="24"/>
          <w:szCs w:val="24"/>
        </w:rPr>
        <w:t xml:space="preserve"> устанавливаются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от 12 мая 2017 года </w:t>
      </w:r>
      <w:r w:rsidRPr="0028147F">
        <w:rPr>
          <w:rFonts w:ascii="Times New Roman" w:hAnsi="Times New Roman" w:cs="Times New Roman"/>
          <w:sz w:val="24"/>
          <w:szCs w:val="24"/>
        </w:rPr>
        <w:t>№564</w:t>
      </w:r>
      <w:r w:rsidR="000C3A25">
        <w:rPr>
          <w:rFonts w:ascii="Times New Roman" w:hAnsi="Times New Roman" w:cs="Times New Roman"/>
          <w:sz w:val="24"/>
          <w:szCs w:val="24"/>
        </w:rPr>
        <w:t xml:space="preserve"> (ПП564)</w:t>
      </w:r>
      <w:r w:rsidRPr="002814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2B68" w:rsidRDefault="00712B68" w:rsidP="0095186F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примера по 564-му.</w:t>
      </w:r>
    </w:p>
    <w:p w:rsidR="005E3649" w:rsidRDefault="0095186F" w:rsidP="0095186F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186F">
        <w:rPr>
          <w:rFonts w:ascii="Times New Roman" w:hAnsi="Times New Roman" w:cs="Times New Roman"/>
          <w:sz w:val="24"/>
          <w:szCs w:val="24"/>
        </w:rPr>
        <w:t xml:space="preserve">Структура </w:t>
      </w:r>
      <w:r>
        <w:rPr>
          <w:rFonts w:ascii="Times New Roman" w:hAnsi="Times New Roman" w:cs="Times New Roman"/>
          <w:sz w:val="24"/>
          <w:szCs w:val="24"/>
        </w:rPr>
        <w:t xml:space="preserve">проекта планировки </w:t>
      </w:r>
      <w:r w:rsidR="005E3649">
        <w:rPr>
          <w:rFonts w:ascii="Times New Roman" w:hAnsi="Times New Roman" w:cs="Times New Roman"/>
          <w:sz w:val="24"/>
          <w:szCs w:val="24"/>
        </w:rPr>
        <w:t>пункты 7-9 ПП564.</w:t>
      </w:r>
    </w:p>
    <w:p w:rsidR="0095186F" w:rsidRDefault="00E37E5A" w:rsidP="0095186F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Буквально толкование</w:t>
      </w:r>
      <w:r w:rsidR="0095186F" w:rsidRPr="009518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Точные наименования</w:t>
      </w:r>
      <w:r w:rsidR="000C3A25">
        <w:rPr>
          <w:rFonts w:ascii="Times New Roman" w:hAnsi="Times New Roman" w:cs="Times New Roman"/>
          <w:sz w:val="24"/>
          <w:szCs w:val="24"/>
        </w:rPr>
        <w:t>.</w:t>
      </w:r>
    </w:p>
    <w:p w:rsidR="000C3A25" w:rsidRDefault="00E37E5A" w:rsidP="0095186F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C3A25" w:rsidRPr="0028147F">
        <w:rPr>
          <w:rFonts w:ascii="Times New Roman" w:hAnsi="Times New Roman" w:cs="Times New Roman"/>
          <w:sz w:val="24"/>
          <w:szCs w:val="24"/>
        </w:rPr>
        <w:t xml:space="preserve">аздел 1 </w:t>
      </w:r>
      <w:r>
        <w:rPr>
          <w:rFonts w:ascii="Times New Roman" w:hAnsi="Times New Roman" w:cs="Times New Roman"/>
          <w:sz w:val="24"/>
          <w:szCs w:val="24"/>
        </w:rPr>
        <w:t>проекта планировки: графические материалы.</w:t>
      </w:r>
    </w:p>
    <w:p w:rsidR="000C3A25" w:rsidRDefault="00E37E5A" w:rsidP="0095186F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0C3A25">
        <w:rPr>
          <w:rFonts w:ascii="Times New Roman" w:hAnsi="Times New Roman" w:cs="Times New Roman"/>
          <w:sz w:val="24"/>
          <w:szCs w:val="24"/>
        </w:rPr>
        <w:t>ертёж красных линий.</w:t>
      </w:r>
    </w:p>
    <w:p w:rsidR="000C3A25" w:rsidRDefault="000C3A25" w:rsidP="0095186F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красных линий.</w:t>
      </w:r>
      <w:r w:rsidR="007902E6" w:rsidRPr="007902E6">
        <w:rPr>
          <w:rFonts w:ascii="Times New Roman" w:hAnsi="Times New Roman" w:cs="Times New Roman"/>
          <w:sz w:val="24"/>
          <w:szCs w:val="24"/>
        </w:rPr>
        <w:t xml:space="preserve"> </w:t>
      </w:r>
      <w:r w:rsidR="007902E6">
        <w:rPr>
          <w:rFonts w:ascii="Times New Roman" w:hAnsi="Times New Roman" w:cs="Times New Roman"/>
          <w:sz w:val="24"/>
          <w:szCs w:val="24"/>
        </w:rPr>
        <w:t>Красные линии линейных объектов.</w:t>
      </w:r>
    </w:p>
    <w:p w:rsidR="000C3A25" w:rsidRDefault="000C3A25" w:rsidP="0095186F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Красные линии – существующие, устанавливаемые, отменяемые. </w:t>
      </w:r>
    </w:p>
    <w:p w:rsidR="000C3A25" w:rsidRDefault="000C3A25" w:rsidP="0095186F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координат характерных точек красных линий – приложение к чертежу красных линий.</w:t>
      </w:r>
    </w:p>
    <w:p w:rsidR="00855CF2" w:rsidRDefault="00855CF2" w:rsidP="0095186F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Отмена красных линий линейных объектов.</w:t>
      </w:r>
    </w:p>
    <w:p w:rsidR="000C3A25" w:rsidRDefault="000C3A25" w:rsidP="0095186F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 на чертежах.</w:t>
      </w:r>
    </w:p>
    <w:p w:rsidR="000C3A25" w:rsidRDefault="000C3A25" w:rsidP="0095186F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Отображение сведений, не предусмотренных ПП564.</w:t>
      </w:r>
    </w:p>
    <w:p w:rsidR="000C3A25" w:rsidRDefault="000C3A25" w:rsidP="0095186F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147F">
        <w:rPr>
          <w:rFonts w:ascii="Times New Roman" w:hAnsi="Times New Roman" w:cs="Times New Roman"/>
          <w:sz w:val="24"/>
          <w:szCs w:val="24"/>
        </w:rPr>
        <w:t xml:space="preserve">Требования к оформлению чертежей </w:t>
      </w:r>
      <w:r>
        <w:rPr>
          <w:rFonts w:ascii="Times New Roman" w:hAnsi="Times New Roman" w:cs="Times New Roman"/>
          <w:sz w:val="24"/>
          <w:szCs w:val="24"/>
        </w:rPr>
        <w:t>документации по планировке территории.</w:t>
      </w:r>
    </w:p>
    <w:p w:rsidR="000C3A25" w:rsidRDefault="000C3A25" w:rsidP="0095186F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147F">
        <w:rPr>
          <w:rFonts w:ascii="Times New Roman" w:hAnsi="Times New Roman" w:cs="Times New Roman"/>
          <w:sz w:val="24"/>
          <w:szCs w:val="24"/>
        </w:rPr>
        <w:t xml:space="preserve">Схема компоновки листов, ориентации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8147F">
        <w:rPr>
          <w:rFonts w:ascii="Times New Roman" w:hAnsi="Times New Roman" w:cs="Times New Roman"/>
          <w:sz w:val="24"/>
          <w:szCs w:val="24"/>
        </w:rPr>
        <w:t>Север-Юг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8147F">
        <w:rPr>
          <w:rFonts w:ascii="Times New Roman" w:hAnsi="Times New Roman" w:cs="Times New Roman"/>
          <w:sz w:val="24"/>
          <w:szCs w:val="24"/>
        </w:rPr>
        <w:t>, стадия ППТ/ПМТ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3A25" w:rsidRDefault="00E37E5A" w:rsidP="0095186F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0C3A25" w:rsidRPr="0028147F">
        <w:rPr>
          <w:rFonts w:ascii="Times New Roman" w:hAnsi="Times New Roman" w:cs="Times New Roman"/>
          <w:sz w:val="24"/>
          <w:szCs w:val="24"/>
        </w:rPr>
        <w:t>ертёж границ</w:t>
      </w:r>
      <w:r w:rsidR="000C3A25">
        <w:rPr>
          <w:rFonts w:ascii="Times New Roman" w:hAnsi="Times New Roman" w:cs="Times New Roman"/>
          <w:sz w:val="24"/>
          <w:szCs w:val="24"/>
        </w:rPr>
        <w:t xml:space="preserve"> зоны планируемого размещения линейных объектов.</w:t>
      </w:r>
    </w:p>
    <w:p w:rsidR="000C3A25" w:rsidRDefault="00FC04EC" w:rsidP="0095186F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Объединение чертежей.</w:t>
      </w:r>
    </w:p>
    <w:p w:rsidR="005E3649" w:rsidRDefault="005E3649" w:rsidP="0095186F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Постоянный и временный отвод.</w:t>
      </w:r>
    </w:p>
    <w:p w:rsidR="00855CF2" w:rsidRDefault="00FC04EC" w:rsidP="00855CF2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Публичные </w:t>
      </w:r>
      <w:r w:rsidR="00E37E5A">
        <w:rPr>
          <w:rFonts w:ascii="Times New Roman" w:hAnsi="Times New Roman" w:cs="Times New Roman"/>
          <w:sz w:val="24"/>
          <w:szCs w:val="24"/>
        </w:rPr>
        <w:t>сервитуты для линейных объектов – подробный анализ.</w:t>
      </w:r>
    </w:p>
    <w:p w:rsidR="00FC04EC" w:rsidRPr="00855CF2" w:rsidRDefault="00E37E5A" w:rsidP="00855CF2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5CF2">
        <w:rPr>
          <w:rFonts w:ascii="Times New Roman" w:hAnsi="Times New Roman" w:cs="Times New Roman"/>
          <w:sz w:val="24"/>
          <w:szCs w:val="24"/>
        </w:rPr>
        <w:t>Ч</w:t>
      </w:r>
      <w:r w:rsidR="00FC04EC" w:rsidRPr="00855CF2">
        <w:rPr>
          <w:rFonts w:ascii="Times New Roman" w:hAnsi="Times New Roman" w:cs="Times New Roman"/>
          <w:sz w:val="24"/>
          <w:szCs w:val="24"/>
        </w:rPr>
        <w:t xml:space="preserve">ертёж границ зоны планируемого размещения </w:t>
      </w:r>
      <w:r w:rsidR="00855CF2" w:rsidRPr="00855CF2">
        <w:rPr>
          <w:rFonts w:ascii="Times New Roman" w:hAnsi="Times New Roman" w:cs="Times New Roman"/>
          <w:sz w:val="24"/>
          <w:szCs w:val="24"/>
        </w:rPr>
        <w:t>линейных объектов, подлежащих реконструкции в связи с изменением их местоположения.</w:t>
      </w:r>
    </w:p>
    <w:p w:rsidR="00FC04EC" w:rsidRDefault="00FC04EC" w:rsidP="0095186F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147F">
        <w:rPr>
          <w:rFonts w:ascii="Times New Roman" w:hAnsi="Times New Roman" w:cs="Times New Roman"/>
          <w:sz w:val="24"/>
          <w:szCs w:val="24"/>
        </w:rPr>
        <w:t xml:space="preserve">Раздел 2. Основные характеристики, градостроительные регламенты и </w:t>
      </w:r>
      <w:r>
        <w:rPr>
          <w:rFonts w:ascii="Times New Roman" w:hAnsi="Times New Roman" w:cs="Times New Roman"/>
          <w:sz w:val="24"/>
          <w:szCs w:val="24"/>
        </w:rPr>
        <w:t>линейные объекты, исторические поселени</w:t>
      </w:r>
      <w:r w:rsidRPr="0028147F">
        <w:rPr>
          <w:rFonts w:ascii="Times New Roman" w:hAnsi="Times New Roman" w:cs="Times New Roman"/>
          <w:sz w:val="24"/>
          <w:szCs w:val="24"/>
        </w:rPr>
        <w:t>я, необходимость о</w:t>
      </w:r>
      <w:r>
        <w:rPr>
          <w:rFonts w:ascii="Times New Roman" w:hAnsi="Times New Roman" w:cs="Times New Roman"/>
          <w:sz w:val="24"/>
          <w:szCs w:val="24"/>
        </w:rPr>
        <w:t>существления мероприятий.</w:t>
      </w:r>
    </w:p>
    <w:p w:rsidR="00731877" w:rsidRDefault="00731877" w:rsidP="0095186F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</w:t>
      </w:r>
      <w:r w:rsidRPr="002814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Графические материалы по обоснованию проекта планировки территории</w:t>
      </w:r>
      <w:r w:rsidR="00E37E5A">
        <w:rPr>
          <w:rFonts w:ascii="Times New Roman" w:hAnsi="Times New Roman" w:cs="Times New Roman"/>
          <w:sz w:val="24"/>
          <w:szCs w:val="24"/>
        </w:rPr>
        <w:t xml:space="preserve"> – анализ схем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1877" w:rsidRDefault="00731877" w:rsidP="00731877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4</w:t>
      </w:r>
      <w:r w:rsidRPr="002814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Материалы по обоснованию проекта планировки территории. Пояснительная записка. Приложения к разделу 4.</w:t>
      </w:r>
    </w:p>
    <w:p w:rsidR="009269F9" w:rsidRDefault="009269F9" w:rsidP="00731877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Титульные листы для материалов инженерных изысканий.</w:t>
      </w:r>
    </w:p>
    <w:p w:rsidR="009269F9" w:rsidRPr="002F41B2" w:rsidRDefault="009269F9" w:rsidP="002F41B2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Письма о согласовании документации.</w:t>
      </w:r>
    </w:p>
    <w:p w:rsidR="005E3649" w:rsidRDefault="005E3649" w:rsidP="002F41B2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9F9" w:rsidRPr="002F41B2" w:rsidRDefault="009269F9" w:rsidP="002F41B2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1B2">
        <w:rPr>
          <w:rFonts w:ascii="Times New Roman" w:hAnsi="Times New Roman" w:cs="Times New Roman"/>
          <w:b/>
          <w:sz w:val="24"/>
          <w:szCs w:val="24"/>
        </w:rPr>
        <w:t>Проект межевания территории</w:t>
      </w:r>
      <w:r w:rsidR="002F41B2" w:rsidRPr="002F41B2">
        <w:rPr>
          <w:rFonts w:ascii="Times New Roman" w:hAnsi="Times New Roman" w:cs="Times New Roman"/>
          <w:b/>
          <w:sz w:val="24"/>
          <w:szCs w:val="24"/>
        </w:rPr>
        <w:t xml:space="preserve"> линейных объектов</w:t>
      </w:r>
    </w:p>
    <w:p w:rsidR="009269F9" w:rsidRDefault="009269F9" w:rsidP="000C3A25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69F9">
        <w:rPr>
          <w:rFonts w:ascii="Times New Roman" w:hAnsi="Times New Roman" w:cs="Times New Roman"/>
          <w:sz w:val="24"/>
          <w:szCs w:val="24"/>
        </w:rPr>
        <w:t xml:space="preserve">Подготовка проекта межевания – </w:t>
      </w:r>
      <w:r w:rsidR="00855CF2">
        <w:rPr>
          <w:rFonts w:ascii="Times New Roman" w:hAnsi="Times New Roman" w:cs="Times New Roman"/>
          <w:sz w:val="24"/>
          <w:szCs w:val="24"/>
        </w:rPr>
        <w:t>по ПП564 (нововведение)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69F9" w:rsidRDefault="009269F9" w:rsidP="000C3A25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проекта межевания.</w:t>
      </w:r>
    </w:p>
    <w:p w:rsidR="009269F9" w:rsidRDefault="009269F9" w:rsidP="000C3A25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межевания</w:t>
      </w:r>
      <w:r w:rsidRPr="009269F9">
        <w:rPr>
          <w:rFonts w:ascii="Times New Roman" w:hAnsi="Times New Roman" w:cs="Times New Roman"/>
          <w:sz w:val="24"/>
          <w:szCs w:val="24"/>
        </w:rPr>
        <w:t xml:space="preserve"> – основная часть и материалы по обоснованию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41B2" w:rsidRDefault="009269F9" w:rsidP="000C3A25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69F9">
        <w:rPr>
          <w:rFonts w:ascii="Times New Roman" w:hAnsi="Times New Roman" w:cs="Times New Roman"/>
          <w:sz w:val="24"/>
          <w:szCs w:val="24"/>
        </w:rPr>
        <w:t>Наибол</w:t>
      </w:r>
      <w:r>
        <w:rPr>
          <w:rFonts w:ascii="Times New Roman" w:hAnsi="Times New Roman" w:cs="Times New Roman"/>
          <w:sz w:val="24"/>
          <w:szCs w:val="24"/>
        </w:rPr>
        <w:t>ее частые способы образования земельных участков</w:t>
      </w:r>
      <w:r w:rsidRPr="009269F9">
        <w:rPr>
          <w:rFonts w:ascii="Times New Roman" w:hAnsi="Times New Roman" w:cs="Times New Roman"/>
          <w:sz w:val="24"/>
          <w:szCs w:val="24"/>
        </w:rPr>
        <w:t xml:space="preserve"> – образование из земель, находящихся в государственной и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собственности, раздел земельных участков.</w:t>
      </w:r>
    </w:p>
    <w:p w:rsidR="009269F9" w:rsidRDefault="002F41B2" w:rsidP="000C3A25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правила образования земельных участков.</w:t>
      </w:r>
    </w:p>
    <w:p w:rsidR="002F41B2" w:rsidRDefault="002F41B2" w:rsidP="000C3A25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Изменяемые земельные участки</w:t>
      </w:r>
      <w:r w:rsidRPr="009269F9">
        <w:rPr>
          <w:rFonts w:ascii="Times New Roman" w:hAnsi="Times New Roman" w:cs="Times New Roman"/>
          <w:sz w:val="24"/>
          <w:szCs w:val="24"/>
        </w:rPr>
        <w:t xml:space="preserve"> – 3 случая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4E8A" w:rsidRDefault="00AA4E8A" w:rsidP="000C3A25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межевания и схема расположения земельного участка на КПТ.</w:t>
      </w:r>
    </w:p>
    <w:p w:rsidR="002F41B2" w:rsidRPr="005E3649" w:rsidRDefault="002F41B2" w:rsidP="000C3A25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3649">
        <w:rPr>
          <w:rFonts w:ascii="Times New Roman" w:hAnsi="Times New Roman" w:cs="Times New Roman"/>
          <w:sz w:val="24"/>
          <w:szCs w:val="24"/>
        </w:rPr>
        <w:t>Территори</w:t>
      </w:r>
      <w:r w:rsidR="00E37E5A">
        <w:rPr>
          <w:rFonts w:ascii="Times New Roman" w:hAnsi="Times New Roman" w:cs="Times New Roman"/>
          <w:sz w:val="24"/>
          <w:szCs w:val="24"/>
        </w:rPr>
        <w:t>и</w:t>
      </w:r>
      <w:r w:rsidRPr="005E3649">
        <w:rPr>
          <w:rFonts w:ascii="Times New Roman" w:hAnsi="Times New Roman" w:cs="Times New Roman"/>
          <w:sz w:val="24"/>
          <w:szCs w:val="24"/>
        </w:rPr>
        <w:t xml:space="preserve"> общего пользования </w:t>
      </w:r>
      <w:r w:rsidR="005E3649">
        <w:rPr>
          <w:rFonts w:ascii="Times New Roman" w:hAnsi="Times New Roman" w:cs="Times New Roman"/>
          <w:sz w:val="24"/>
          <w:szCs w:val="24"/>
        </w:rPr>
        <w:t>и имущество общего пользования.</w:t>
      </w:r>
    </w:p>
    <w:p w:rsidR="002F41B2" w:rsidRDefault="002F41B2" w:rsidP="000C3A25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69F9">
        <w:rPr>
          <w:rFonts w:ascii="Times New Roman" w:hAnsi="Times New Roman" w:cs="Times New Roman"/>
          <w:sz w:val="24"/>
          <w:szCs w:val="24"/>
        </w:rPr>
        <w:t>Резервировани</w:t>
      </w:r>
      <w:r>
        <w:rPr>
          <w:rFonts w:ascii="Times New Roman" w:hAnsi="Times New Roman" w:cs="Times New Roman"/>
          <w:sz w:val="24"/>
          <w:szCs w:val="24"/>
        </w:rPr>
        <w:t>е и изъятие земельных участков для государственных и муниципальных нужд.</w:t>
      </w:r>
    </w:p>
    <w:p w:rsidR="002F41B2" w:rsidRDefault="002F41B2" w:rsidP="000C3A25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69F9">
        <w:rPr>
          <w:rFonts w:ascii="Times New Roman" w:hAnsi="Times New Roman" w:cs="Times New Roman"/>
          <w:sz w:val="24"/>
          <w:szCs w:val="24"/>
        </w:rPr>
        <w:t>Образование лесных участков – в проекте меж</w:t>
      </w:r>
      <w:r>
        <w:rPr>
          <w:rFonts w:ascii="Times New Roman" w:hAnsi="Times New Roman" w:cs="Times New Roman"/>
          <w:sz w:val="24"/>
          <w:szCs w:val="24"/>
        </w:rPr>
        <w:t>евания.</w:t>
      </w:r>
    </w:p>
    <w:p w:rsidR="002F41B2" w:rsidRDefault="002F41B2" w:rsidP="000C3A25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69F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ведения о границах территории проекта межевания территории.</w:t>
      </w:r>
    </w:p>
    <w:p w:rsidR="002F41B2" w:rsidRDefault="002F41B2" w:rsidP="000C3A25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Чертёж межевания территории.</w:t>
      </w:r>
    </w:p>
    <w:p w:rsidR="002F41B2" w:rsidRPr="002F41B2" w:rsidRDefault="00855CF2" w:rsidP="002F41B2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по обоснованию – анализ текстовых и графических материалов.</w:t>
      </w:r>
    </w:p>
    <w:p w:rsidR="002F41B2" w:rsidRDefault="002F41B2" w:rsidP="002F41B2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F41B2" w:rsidRPr="002F41B2" w:rsidRDefault="002F41B2" w:rsidP="002F41B2">
      <w:pPr>
        <w:tabs>
          <w:tab w:val="left" w:pos="567"/>
        </w:tabs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1B2">
        <w:rPr>
          <w:rFonts w:ascii="Times New Roman" w:hAnsi="Times New Roman" w:cs="Times New Roman"/>
          <w:b/>
          <w:sz w:val="24"/>
          <w:szCs w:val="24"/>
        </w:rPr>
        <w:t>Порядок подготовки документации по планировки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линейных объектов</w:t>
      </w:r>
    </w:p>
    <w:p w:rsidR="002F41B2" w:rsidRDefault="002F41B2" w:rsidP="002F41B2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Различение статьей 45 и 46 Градостроительного кодекса </w:t>
      </w:r>
      <w:r w:rsidRPr="002F41B2">
        <w:rPr>
          <w:rFonts w:ascii="Times New Roman" w:hAnsi="Times New Roman" w:cs="Times New Roman"/>
          <w:sz w:val="24"/>
          <w:szCs w:val="24"/>
        </w:rPr>
        <w:t>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649" w:rsidRPr="005E3649" w:rsidRDefault="005E3649" w:rsidP="005E3649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3649">
        <w:rPr>
          <w:rFonts w:ascii="Times New Roman" w:hAnsi="Times New Roman" w:cs="Times New Roman"/>
          <w:sz w:val="24"/>
          <w:szCs w:val="24"/>
        </w:rPr>
        <w:t>С 1 января 2017 года – для подготовки документации по планировке обязательны инженерные изыскания. Обоснование – документация по планировке является основой для проектной документации.</w:t>
      </w:r>
    </w:p>
    <w:p w:rsidR="002F41B2" w:rsidRDefault="002F41B2" w:rsidP="002F41B2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41B2">
        <w:rPr>
          <w:rFonts w:ascii="Times New Roman" w:hAnsi="Times New Roman" w:cs="Times New Roman"/>
          <w:sz w:val="24"/>
          <w:szCs w:val="24"/>
        </w:rPr>
        <w:t>Согласование документации по планировки территории – уполномоченные органы и предметы согласования.</w:t>
      </w:r>
    </w:p>
    <w:p w:rsidR="002F41B2" w:rsidRPr="002F41B2" w:rsidRDefault="002F41B2" w:rsidP="002F41B2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межселенных территорий.</w:t>
      </w:r>
    </w:p>
    <w:p w:rsidR="00F8039F" w:rsidRDefault="00F8039F" w:rsidP="00F8039F">
      <w:pPr>
        <w:pStyle w:val="a4"/>
        <w:tabs>
          <w:tab w:val="left" w:pos="567"/>
        </w:tabs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39F" w:rsidRPr="00F8039F" w:rsidRDefault="00F8039F" w:rsidP="008D4D76">
      <w:pPr>
        <w:pStyle w:val="a4"/>
        <w:numPr>
          <w:ilvl w:val="0"/>
          <w:numId w:val="1"/>
        </w:numPr>
        <w:tabs>
          <w:tab w:val="left" w:pos="567"/>
        </w:tabs>
        <w:ind w:lef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39F">
        <w:rPr>
          <w:rFonts w:ascii="Times New Roman" w:hAnsi="Times New Roman" w:cs="Times New Roman"/>
          <w:b/>
          <w:sz w:val="24"/>
          <w:szCs w:val="24"/>
        </w:rPr>
        <w:t>Линейные объекты магистральной инфраструктуры – новое правовое регулирование.</w:t>
      </w:r>
    </w:p>
    <w:p w:rsidR="004A0180" w:rsidRPr="004A0180" w:rsidRDefault="004A0180" w:rsidP="004A0180">
      <w:pPr>
        <w:spacing w:before="240"/>
        <w:ind w:left="-567" w:firstLine="720"/>
        <w:jc w:val="both"/>
        <w:rPr>
          <w:rFonts w:ascii="Times New Roman" w:hAnsi="Times New Roman" w:cs="Times New Roman"/>
        </w:rPr>
      </w:pPr>
      <w:r w:rsidRPr="004A0180">
        <w:rPr>
          <w:rFonts w:ascii="Times New Roman" w:hAnsi="Times New Roman" w:cs="Times New Roman"/>
          <w:b/>
        </w:rPr>
        <w:t xml:space="preserve">Автор курса – Черненков Александр Алексеевич, </w:t>
      </w:r>
      <w:r>
        <w:rPr>
          <w:rFonts w:ascii="Times New Roman" w:hAnsi="Times New Roman" w:cs="Times New Roman"/>
          <w:b/>
        </w:rPr>
        <w:t>начальник МЭП №3</w:t>
      </w:r>
      <w:r w:rsidRPr="004A0180">
        <w:rPr>
          <w:rFonts w:ascii="Times New Roman" w:hAnsi="Times New Roman" w:cs="Times New Roman"/>
          <w:b/>
        </w:rPr>
        <w:t xml:space="preserve"> ФГБУ ЦНИИП Минстроя России</w:t>
      </w:r>
      <w:r w:rsidR="00F8039F">
        <w:rPr>
          <w:rFonts w:ascii="Times New Roman" w:hAnsi="Times New Roman" w:cs="Times New Roman"/>
          <w:b/>
        </w:rPr>
        <w:t>, начальник отдела градостроительного права АО «Мосгипротранс»</w:t>
      </w:r>
      <w:r w:rsidRPr="004A0180">
        <w:rPr>
          <w:rFonts w:ascii="Times New Roman" w:hAnsi="Times New Roman" w:cs="Times New Roman"/>
          <w:b/>
        </w:rPr>
        <w:t xml:space="preserve">. </w:t>
      </w:r>
      <w:r w:rsidRPr="004A0180">
        <w:rPr>
          <w:rFonts w:ascii="Times New Roman" w:hAnsi="Times New Roman" w:cs="Times New Roman"/>
        </w:rPr>
        <w:t xml:space="preserve">А.А. </w:t>
      </w:r>
      <w:r w:rsidRPr="004A0180">
        <w:rPr>
          <w:rFonts w:ascii="Times New Roman" w:hAnsi="Times New Roman" w:cs="Times New Roman"/>
        </w:rPr>
        <w:lastRenderedPageBreak/>
        <w:t xml:space="preserve">Черненков в 2003 году окончил Санкт-Петербургский институт права им. Принца П.Г.Ольденбургского по специальности «гражданское и коммерческое право». В производственной деятельности А.А. Черненков принимает активное участие в подготовке проектов схем территориального планирования, генеральных планов, правил землепользования и застройки, проектов планировки и межевания, проектов зон охраны объектов культурного наследия и других работах. В рамках деятельности в области системы менеджмента качества (Институт Урбанистики, 2002 – </w:t>
      </w:r>
      <w:smartTag w:uri="urn:schemas-microsoft-com:office:smarttags" w:element="metricconverter">
        <w:smartTagPr>
          <w:attr w:name="ProductID" w:val="2016 г"/>
        </w:smartTagPr>
        <w:r w:rsidRPr="004A0180">
          <w:rPr>
            <w:rFonts w:ascii="Times New Roman" w:hAnsi="Times New Roman" w:cs="Times New Roman"/>
          </w:rPr>
          <w:t>2016 г</w:t>
        </w:r>
      </w:smartTag>
      <w:r w:rsidRPr="004A0180">
        <w:rPr>
          <w:rFonts w:ascii="Times New Roman" w:hAnsi="Times New Roman" w:cs="Times New Roman"/>
        </w:rPr>
        <w:t>.г.) Черненков А.А. подготовил несколько методических документов по выполнению градостроительных проектов, регулярно готовит публикации в специализированной литературе (журналы «Управление развитием территории», «Зодчий. 21 век»).</w:t>
      </w:r>
    </w:p>
    <w:p w:rsidR="004A0180" w:rsidRPr="004A0180" w:rsidRDefault="004A0180" w:rsidP="004A0180">
      <w:pPr>
        <w:spacing w:before="240"/>
        <w:ind w:left="-567" w:firstLine="720"/>
        <w:jc w:val="both"/>
        <w:rPr>
          <w:rFonts w:ascii="Times New Roman" w:hAnsi="Times New Roman" w:cs="Times New Roman"/>
        </w:rPr>
      </w:pPr>
      <w:r w:rsidRPr="004A0180">
        <w:rPr>
          <w:rFonts w:ascii="Times New Roman" w:hAnsi="Times New Roman" w:cs="Times New Roman"/>
        </w:rPr>
        <w:t>Список некоторых публикаций А.А. Черненкова:</w:t>
      </w:r>
    </w:p>
    <w:p w:rsidR="004A0180" w:rsidRPr="004A0180" w:rsidRDefault="004A0180" w:rsidP="004A018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 w:rsidRPr="004A0180">
        <w:rPr>
          <w:rFonts w:ascii="Times New Roman" w:hAnsi="Times New Roman" w:cs="Times New Roman"/>
        </w:rPr>
        <w:t>Управление развитием муниципальных образований (Стратегическое планирование. Территориальное планирование): Учебное пособие. — М.: АНХ, 2007. — 608 с. (раздел 6 – автор Черненков А.А.);</w:t>
      </w:r>
    </w:p>
    <w:p w:rsidR="004A0180" w:rsidRPr="004A0180" w:rsidRDefault="004A0180" w:rsidP="004A018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 w:rsidRPr="004A0180">
        <w:rPr>
          <w:rFonts w:ascii="Times New Roman" w:hAnsi="Times New Roman" w:cs="Times New Roman"/>
        </w:rPr>
        <w:t>Юридический механизм реализации градостроительных предложений // Управление развитием территории. 2009. № 3. С. 30-34;</w:t>
      </w:r>
    </w:p>
    <w:p w:rsidR="004A0180" w:rsidRPr="004A0180" w:rsidRDefault="004A0180" w:rsidP="004A018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 w:rsidRPr="004A0180">
        <w:rPr>
          <w:rFonts w:ascii="Times New Roman" w:hAnsi="Times New Roman" w:cs="Times New Roman"/>
        </w:rPr>
        <w:t>Правовой режим зон охраны объектов культурного наследия // Управление развитием территории. 2010. № 3. С. 23-26;</w:t>
      </w:r>
    </w:p>
    <w:p w:rsidR="004A0180" w:rsidRPr="004A0180" w:rsidRDefault="004A0180" w:rsidP="004A018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 w:rsidRPr="004A0180">
        <w:rPr>
          <w:rFonts w:ascii="Times New Roman" w:hAnsi="Times New Roman" w:cs="Times New Roman"/>
        </w:rPr>
        <w:t>Понятие зон с особыми условиями использования территории // Управление развитием территории. 2012. № 2. С. 12-16;</w:t>
      </w:r>
    </w:p>
    <w:p w:rsidR="004A0180" w:rsidRPr="004A0180" w:rsidRDefault="004A0180" w:rsidP="004A018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 w:rsidRPr="004A0180">
        <w:rPr>
          <w:rFonts w:ascii="Times New Roman" w:hAnsi="Times New Roman" w:cs="Times New Roman"/>
        </w:rPr>
        <w:t>Мы говорим «градостроительный регламент», подразумеваем правила землепользования и застройки // Зодчий. 21 век. 2012. № 4. С. 43-47;</w:t>
      </w:r>
    </w:p>
    <w:p w:rsidR="004A0180" w:rsidRPr="004A0180" w:rsidRDefault="004A0180" w:rsidP="004A018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 w:rsidRPr="004A0180">
        <w:rPr>
          <w:rFonts w:ascii="Times New Roman" w:hAnsi="Times New Roman" w:cs="Times New Roman"/>
        </w:rPr>
        <w:t>Правовые вопросы подготовки документации по планировке территории линейных объектов // Зодчий. 21 век. 2016. № 3. С. 41-42.</w:t>
      </w:r>
    </w:p>
    <w:p w:rsidR="004A0180" w:rsidRPr="004A0180" w:rsidRDefault="004A0180" w:rsidP="004A0180">
      <w:pPr>
        <w:spacing w:before="120" w:after="120"/>
        <w:ind w:left="-567" w:firstLine="709"/>
        <w:jc w:val="both"/>
        <w:rPr>
          <w:rFonts w:ascii="Times New Roman" w:hAnsi="Times New Roman" w:cs="Times New Roman"/>
        </w:rPr>
      </w:pPr>
      <w:r w:rsidRPr="004A0180">
        <w:rPr>
          <w:rFonts w:ascii="Times New Roman" w:hAnsi="Times New Roman" w:cs="Times New Roman"/>
        </w:rPr>
        <w:t>Материа</w:t>
      </w:r>
      <w:r w:rsidR="00303992">
        <w:rPr>
          <w:rFonts w:ascii="Times New Roman" w:hAnsi="Times New Roman" w:cs="Times New Roman"/>
        </w:rPr>
        <w:t>л курса подготовлен на основе 15</w:t>
      </w:r>
      <w:r w:rsidRPr="004A0180">
        <w:rPr>
          <w:rFonts w:ascii="Times New Roman" w:hAnsi="Times New Roman" w:cs="Times New Roman"/>
        </w:rPr>
        <w:t>-летнего (</w:t>
      </w:r>
      <w:r w:rsidRPr="004A0180">
        <w:rPr>
          <w:rFonts w:ascii="Times New Roman" w:hAnsi="Times New Roman" w:cs="Times New Roman"/>
          <w:lang w:val="en-US"/>
        </w:rPr>
        <w:t>c</w:t>
      </w:r>
      <w:r w:rsidR="00303992">
        <w:rPr>
          <w:rFonts w:ascii="Times New Roman" w:hAnsi="Times New Roman" w:cs="Times New Roman"/>
        </w:rPr>
        <w:t xml:space="preserve"> 2002 по 2017</w:t>
      </w:r>
      <w:r w:rsidRPr="004A0180">
        <w:rPr>
          <w:rFonts w:ascii="Times New Roman" w:hAnsi="Times New Roman" w:cs="Times New Roman"/>
        </w:rPr>
        <w:t xml:space="preserve"> г.г.) опыта работы автора в ОАО «Российский научно-исследовательский и проектный институт Урбанистики», с 2016 года – в ФГБУ </w:t>
      </w:r>
      <w:r w:rsidR="00303992">
        <w:rPr>
          <w:rFonts w:ascii="Times New Roman" w:hAnsi="Times New Roman" w:cs="Times New Roman"/>
        </w:rPr>
        <w:t>«</w:t>
      </w:r>
      <w:r w:rsidRPr="004A0180">
        <w:rPr>
          <w:rFonts w:ascii="Times New Roman" w:hAnsi="Times New Roman" w:cs="Times New Roman"/>
        </w:rPr>
        <w:t>ЦНИИП Минстроя России</w:t>
      </w:r>
      <w:r w:rsidR="00303992">
        <w:rPr>
          <w:rFonts w:ascii="Times New Roman" w:hAnsi="Times New Roman" w:cs="Times New Roman"/>
        </w:rPr>
        <w:t>»</w:t>
      </w:r>
      <w:r w:rsidRPr="004A0180">
        <w:rPr>
          <w:rFonts w:ascii="Times New Roman" w:hAnsi="Times New Roman" w:cs="Times New Roman"/>
        </w:rPr>
        <w:t>, а также с учётом сотрудничества автора со следующими ВУЗами России:</w:t>
      </w:r>
    </w:p>
    <w:p w:rsidR="00855CF2" w:rsidRDefault="00855CF2" w:rsidP="004A0180">
      <w:pPr>
        <w:numPr>
          <w:ilvl w:val="0"/>
          <w:numId w:val="2"/>
        </w:numPr>
        <w:tabs>
          <w:tab w:val="clear" w:pos="1996"/>
          <w:tab w:val="num" w:pos="709"/>
        </w:tabs>
        <w:spacing w:before="120" w:after="120" w:line="240" w:lineRule="auto"/>
        <w:ind w:left="-567" w:firstLine="720"/>
        <w:jc w:val="both"/>
        <w:rPr>
          <w:rFonts w:ascii="Times New Roman" w:hAnsi="Times New Roman" w:cs="Times New Roman"/>
        </w:rPr>
      </w:pPr>
      <w:r w:rsidRPr="00855CF2">
        <w:rPr>
          <w:rFonts w:ascii="Times New Roman" w:hAnsi="Times New Roman" w:cs="Times New Roman"/>
        </w:rPr>
        <w:t>МГУУ Правительства Москвы имени Ю. М. Лужкова</w:t>
      </w:r>
      <w:r>
        <w:rPr>
          <w:rFonts w:ascii="Times New Roman" w:hAnsi="Times New Roman" w:cs="Times New Roman"/>
        </w:rPr>
        <w:t>;</w:t>
      </w:r>
    </w:p>
    <w:p w:rsidR="004A0180" w:rsidRPr="004A0180" w:rsidRDefault="004A0180" w:rsidP="004A0180">
      <w:pPr>
        <w:numPr>
          <w:ilvl w:val="0"/>
          <w:numId w:val="2"/>
        </w:numPr>
        <w:tabs>
          <w:tab w:val="clear" w:pos="1996"/>
          <w:tab w:val="num" w:pos="709"/>
        </w:tabs>
        <w:spacing w:before="120" w:after="120" w:line="240" w:lineRule="auto"/>
        <w:ind w:left="-567" w:firstLine="720"/>
        <w:jc w:val="both"/>
        <w:rPr>
          <w:rFonts w:ascii="Times New Roman" w:hAnsi="Times New Roman" w:cs="Times New Roman"/>
        </w:rPr>
      </w:pPr>
      <w:r w:rsidRPr="004A0180">
        <w:rPr>
          <w:rFonts w:ascii="Times New Roman" w:hAnsi="Times New Roman" w:cs="Times New Roman"/>
        </w:rPr>
        <w:t>Северо-Западный институт управления РАНХиГС;</w:t>
      </w:r>
    </w:p>
    <w:p w:rsidR="004A0180" w:rsidRPr="004A0180" w:rsidRDefault="004A0180" w:rsidP="004A0180">
      <w:pPr>
        <w:numPr>
          <w:ilvl w:val="0"/>
          <w:numId w:val="2"/>
        </w:numPr>
        <w:tabs>
          <w:tab w:val="clear" w:pos="1996"/>
          <w:tab w:val="num" w:pos="709"/>
        </w:tabs>
        <w:spacing w:before="120" w:after="120" w:line="240" w:lineRule="auto"/>
        <w:ind w:left="-567" w:firstLine="720"/>
        <w:jc w:val="both"/>
        <w:rPr>
          <w:rFonts w:ascii="Times New Roman" w:hAnsi="Times New Roman" w:cs="Times New Roman"/>
        </w:rPr>
      </w:pPr>
      <w:r w:rsidRPr="004A0180">
        <w:rPr>
          <w:rFonts w:ascii="Times New Roman" w:hAnsi="Times New Roman" w:cs="Times New Roman"/>
        </w:rPr>
        <w:t>Санкт-Петербургский университет технологий управления и экономики;</w:t>
      </w:r>
    </w:p>
    <w:p w:rsidR="004A0180" w:rsidRPr="004A0180" w:rsidRDefault="004A0180" w:rsidP="004A0180">
      <w:pPr>
        <w:numPr>
          <w:ilvl w:val="0"/>
          <w:numId w:val="2"/>
        </w:numPr>
        <w:tabs>
          <w:tab w:val="clear" w:pos="1996"/>
          <w:tab w:val="num" w:pos="709"/>
        </w:tabs>
        <w:spacing w:before="120" w:after="120" w:line="240" w:lineRule="auto"/>
        <w:ind w:left="-567" w:firstLine="720"/>
        <w:jc w:val="both"/>
        <w:rPr>
          <w:rFonts w:ascii="Times New Roman" w:hAnsi="Times New Roman" w:cs="Times New Roman"/>
        </w:rPr>
      </w:pPr>
      <w:r w:rsidRPr="004A0180">
        <w:rPr>
          <w:rFonts w:ascii="Times New Roman" w:hAnsi="Times New Roman" w:cs="Times New Roman"/>
        </w:rPr>
        <w:t>Ивановский филиал РАНХиГС;</w:t>
      </w:r>
    </w:p>
    <w:p w:rsidR="004A0180" w:rsidRPr="004A0180" w:rsidRDefault="004A0180" w:rsidP="004A0180">
      <w:pPr>
        <w:numPr>
          <w:ilvl w:val="0"/>
          <w:numId w:val="2"/>
        </w:numPr>
        <w:tabs>
          <w:tab w:val="clear" w:pos="1996"/>
          <w:tab w:val="num" w:pos="709"/>
        </w:tabs>
        <w:spacing w:before="120" w:after="120" w:line="240" w:lineRule="auto"/>
        <w:ind w:left="-567" w:firstLine="720"/>
        <w:jc w:val="both"/>
        <w:rPr>
          <w:rFonts w:ascii="Times New Roman" w:hAnsi="Times New Roman" w:cs="Times New Roman"/>
        </w:rPr>
      </w:pPr>
      <w:r w:rsidRPr="004A0180">
        <w:rPr>
          <w:rFonts w:ascii="Times New Roman" w:hAnsi="Times New Roman" w:cs="Times New Roman"/>
        </w:rPr>
        <w:t>Приморский филиал РАНХиГС;</w:t>
      </w:r>
    </w:p>
    <w:p w:rsidR="004A0180" w:rsidRPr="004A0180" w:rsidRDefault="004A0180" w:rsidP="004A0180">
      <w:pPr>
        <w:numPr>
          <w:ilvl w:val="0"/>
          <w:numId w:val="2"/>
        </w:numPr>
        <w:tabs>
          <w:tab w:val="clear" w:pos="1996"/>
          <w:tab w:val="num" w:pos="709"/>
        </w:tabs>
        <w:spacing w:before="120" w:after="120" w:line="240" w:lineRule="auto"/>
        <w:ind w:left="-567" w:firstLine="720"/>
        <w:jc w:val="both"/>
        <w:rPr>
          <w:rFonts w:ascii="Times New Roman" w:hAnsi="Times New Roman" w:cs="Times New Roman"/>
        </w:rPr>
      </w:pPr>
      <w:r w:rsidRPr="004A0180">
        <w:rPr>
          <w:rFonts w:ascii="Times New Roman" w:hAnsi="Times New Roman" w:cs="Times New Roman"/>
        </w:rPr>
        <w:t>Санкт-Петербургский государственный университет;</w:t>
      </w:r>
    </w:p>
    <w:p w:rsidR="004A0180" w:rsidRPr="004A0180" w:rsidRDefault="004A0180" w:rsidP="004A0180">
      <w:pPr>
        <w:numPr>
          <w:ilvl w:val="0"/>
          <w:numId w:val="2"/>
        </w:numPr>
        <w:tabs>
          <w:tab w:val="clear" w:pos="1996"/>
          <w:tab w:val="num" w:pos="709"/>
        </w:tabs>
        <w:spacing w:before="120" w:after="120" w:line="240" w:lineRule="auto"/>
        <w:ind w:left="-567" w:firstLine="720"/>
        <w:jc w:val="both"/>
        <w:rPr>
          <w:rFonts w:ascii="Times New Roman" w:hAnsi="Times New Roman" w:cs="Times New Roman"/>
        </w:rPr>
      </w:pPr>
      <w:r w:rsidRPr="004A0180">
        <w:rPr>
          <w:rFonts w:ascii="Times New Roman" w:hAnsi="Times New Roman" w:cs="Times New Roman"/>
        </w:rPr>
        <w:t>Сыктывкарский государственный университет;</w:t>
      </w:r>
    </w:p>
    <w:p w:rsidR="004A0180" w:rsidRPr="003935D3" w:rsidRDefault="004A0180" w:rsidP="004A0180">
      <w:pPr>
        <w:numPr>
          <w:ilvl w:val="0"/>
          <w:numId w:val="2"/>
        </w:numPr>
        <w:tabs>
          <w:tab w:val="clear" w:pos="1996"/>
          <w:tab w:val="num" w:pos="709"/>
        </w:tabs>
        <w:spacing w:before="120" w:after="12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39F">
        <w:rPr>
          <w:rFonts w:ascii="Times New Roman" w:hAnsi="Times New Roman" w:cs="Times New Roman"/>
        </w:rPr>
        <w:t>Костромской государственный технологический университет.</w:t>
      </w:r>
    </w:p>
    <w:p w:rsidR="00E7406A" w:rsidRPr="00E7406A" w:rsidRDefault="003935D3" w:rsidP="00E7406A">
      <w:pPr>
        <w:spacing w:before="120" w:after="120" w:line="240" w:lineRule="auto"/>
        <w:ind w:left="153"/>
        <w:jc w:val="both"/>
        <w:rPr>
          <w:rFonts w:ascii="Times New Roman" w:hAnsi="Times New Roman" w:cs="Times New Roman"/>
          <w:b/>
          <w:color w:val="FF0000"/>
        </w:rPr>
      </w:pPr>
      <w:r w:rsidRPr="003935D3">
        <w:rPr>
          <w:rFonts w:ascii="Times New Roman" w:hAnsi="Times New Roman" w:cs="Times New Roman"/>
          <w:b/>
          <w:color w:val="FF0000"/>
          <w:lang w:val="en-US"/>
        </w:rPr>
        <w:t>You</w:t>
      </w:r>
      <w:r w:rsidR="00E7406A">
        <w:rPr>
          <w:rFonts w:ascii="Times New Roman" w:hAnsi="Times New Roman" w:cs="Times New Roman"/>
          <w:b/>
          <w:color w:val="FF0000"/>
          <w:lang w:val="en-US"/>
        </w:rPr>
        <w:t>T</w:t>
      </w:r>
      <w:r w:rsidRPr="003935D3">
        <w:rPr>
          <w:rFonts w:ascii="Times New Roman" w:hAnsi="Times New Roman" w:cs="Times New Roman"/>
          <w:b/>
          <w:color w:val="FF0000"/>
          <w:lang w:val="en-US"/>
        </w:rPr>
        <w:t>ube</w:t>
      </w:r>
      <w:r w:rsidR="00E7406A" w:rsidRPr="000D4B6D">
        <w:rPr>
          <w:rFonts w:ascii="Times New Roman" w:hAnsi="Times New Roman" w:cs="Times New Roman"/>
          <w:b/>
          <w:color w:val="FF0000"/>
        </w:rPr>
        <w:t>-</w:t>
      </w:r>
      <w:r w:rsidRPr="003935D3">
        <w:rPr>
          <w:rFonts w:ascii="Times New Roman" w:hAnsi="Times New Roman" w:cs="Times New Roman"/>
          <w:b/>
          <w:color w:val="FF0000"/>
        </w:rPr>
        <w:t>канал</w:t>
      </w:r>
      <w:r w:rsidR="00FB594C">
        <w:rPr>
          <w:rFonts w:ascii="Times New Roman" w:hAnsi="Times New Roman" w:cs="Times New Roman"/>
          <w:b/>
          <w:color w:val="FF0000"/>
        </w:rPr>
        <w:t>:</w:t>
      </w:r>
      <w:r w:rsidRPr="003935D3">
        <w:rPr>
          <w:rFonts w:ascii="Times New Roman" w:hAnsi="Times New Roman" w:cs="Times New Roman"/>
          <w:b/>
          <w:color w:val="FF0000"/>
        </w:rPr>
        <w:t xml:space="preserve"> «Александр Черненков. Право и градостроительство»</w:t>
      </w:r>
    </w:p>
    <w:sectPr w:rsidR="00E7406A" w:rsidRPr="00E7406A" w:rsidSect="00711B22">
      <w:footerReference w:type="default" r:id="rId7"/>
      <w:pgSz w:w="11906" w:h="16838"/>
      <w:pgMar w:top="568" w:right="850" w:bottom="851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9F4" w:rsidRDefault="00FC59F4" w:rsidP="00E43F74">
      <w:pPr>
        <w:spacing w:after="0" w:line="240" w:lineRule="auto"/>
      </w:pPr>
      <w:r>
        <w:separator/>
      </w:r>
    </w:p>
  </w:endnote>
  <w:endnote w:type="continuationSeparator" w:id="0">
    <w:p w:rsidR="00FC59F4" w:rsidRDefault="00FC59F4" w:rsidP="00E4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90195"/>
      <w:docPartObj>
        <w:docPartGallery w:val="Page Numbers (Bottom of Page)"/>
        <w:docPartUnique/>
      </w:docPartObj>
    </w:sdtPr>
    <w:sdtEndPr/>
    <w:sdtContent>
      <w:p w:rsidR="00E43F74" w:rsidRDefault="00855CF2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E7A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3F74" w:rsidRDefault="00E43F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9F4" w:rsidRDefault="00FC59F4" w:rsidP="00E43F74">
      <w:pPr>
        <w:spacing w:after="0" w:line="240" w:lineRule="auto"/>
      </w:pPr>
      <w:r>
        <w:separator/>
      </w:r>
    </w:p>
  </w:footnote>
  <w:footnote w:type="continuationSeparator" w:id="0">
    <w:p w:rsidR="00FC59F4" w:rsidRDefault="00FC59F4" w:rsidP="00E43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90F1C"/>
    <w:multiLevelType w:val="hybridMultilevel"/>
    <w:tmpl w:val="8B747CB6"/>
    <w:lvl w:ilvl="0" w:tplc="CF5A44BC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EB3E11"/>
    <w:multiLevelType w:val="hybridMultilevel"/>
    <w:tmpl w:val="C590CC56"/>
    <w:lvl w:ilvl="0" w:tplc="0419000F">
      <w:start w:val="1"/>
      <w:numFmt w:val="decimal"/>
      <w:lvlText w:val="%1."/>
      <w:lvlJc w:val="left"/>
      <w:pPr>
        <w:ind w:left="7448" w:hanging="360"/>
      </w:pPr>
    </w:lvl>
    <w:lvl w:ilvl="1" w:tplc="04190019" w:tentative="1">
      <w:start w:val="1"/>
      <w:numFmt w:val="lowerLetter"/>
      <w:lvlText w:val="%2."/>
      <w:lvlJc w:val="left"/>
      <w:pPr>
        <w:ind w:left="8386" w:hanging="360"/>
      </w:pPr>
    </w:lvl>
    <w:lvl w:ilvl="2" w:tplc="0419001B" w:tentative="1">
      <w:start w:val="1"/>
      <w:numFmt w:val="lowerRoman"/>
      <w:lvlText w:val="%3."/>
      <w:lvlJc w:val="right"/>
      <w:pPr>
        <w:ind w:left="9106" w:hanging="180"/>
      </w:pPr>
    </w:lvl>
    <w:lvl w:ilvl="3" w:tplc="0419000F" w:tentative="1">
      <w:start w:val="1"/>
      <w:numFmt w:val="decimal"/>
      <w:lvlText w:val="%4."/>
      <w:lvlJc w:val="left"/>
      <w:pPr>
        <w:ind w:left="9826" w:hanging="360"/>
      </w:pPr>
    </w:lvl>
    <w:lvl w:ilvl="4" w:tplc="04190019" w:tentative="1">
      <w:start w:val="1"/>
      <w:numFmt w:val="lowerLetter"/>
      <w:lvlText w:val="%5."/>
      <w:lvlJc w:val="left"/>
      <w:pPr>
        <w:ind w:left="10546" w:hanging="360"/>
      </w:pPr>
    </w:lvl>
    <w:lvl w:ilvl="5" w:tplc="0419001B" w:tentative="1">
      <w:start w:val="1"/>
      <w:numFmt w:val="lowerRoman"/>
      <w:lvlText w:val="%6."/>
      <w:lvlJc w:val="right"/>
      <w:pPr>
        <w:ind w:left="11266" w:hanging="180"/>
      </w:pPr>
    </w:lvl>
    <w:lvl w:ilvl="6" w:tplc="0419000F" w:tentative="1">
      <w:start w:val="1"/>
      <w:numFmt w:val="decimal"/>
      <w:lvlText w:val="%7."/>
      <w:lvlJc w:val="left"/>
      <w:pPr>
        <w:ind w:left="11986" w:hanging="360"/>
      </w:pPr>
    </w:lvl>
    <w:lvl w:ilvl="7" w:tplc="04190019" w:tentative="1">
      <w:start w:val="1"/>
      <w:numFmt w:val="lowerLetter"/>
      <w:lvlText w:val="%8."/>
      <w:lvlJc w:val="left"/>
      <w:pPr>
        <w:ind w:left="12706" w:hanging="360"/>
      </w:pPr>
    </w:lvl>
    <w:lvl w:ilvl="8" w:tplc="0419001B" w:tentative="1">
      <w:start w:val="1"/>
      <w:numFmt w:val="lowerRoman"/>
      <w:lvlText w:val="%9."/>
      <w:lvlJc w:val="right"/>
      <w:pPr>
        <w:ind w:left="13426" w:hanging="180"/>
      </w:pPr>
    </w:lvl>
  </w:abstractNum>
  <w:abstractNum w:abstractNumId="2" w15:restartNumberingAfterBreak="0">
    <w:nsid w:val="3B1375D4"/>
    <w:multiLevelType w:val="hybridMultilevel"/>
    <w:tmpl w:val="380696EA"/>
    <w:lvl w:ilvl="0" w:tplc="27A42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6C"/>
    <w:rsid w:val="000C3A25"/>
    <w:rsid w:val="000D4B6D"/>
    <w:rsid w:val="001E2118"/>
    <w:rsid w:val="0028147F"/>
    <w:rsid w:val="002F41B2"/>
    <w:rsid w:val="00303992"/>
    <w:rsid w:val="0030762F"/>
    <w:rsid w:val="00322BA7"/>
    <w:rsid w:val="003935D3"/>
    <w:rsid w:val="00456E6C"/>
    <w:rsid w:val="004A0180"/>
    <w:rsid w:val="005A60F2"/>
    <w:rsid w:val="005B21A1"/>
    <w:rsid w:val="005E3649"/>
    <w:rsid w:val="006E5824"/>
    <w:rsid w:val="006E7E90"/>
    <w:rsid w:val="00701CF5"/>
    <w:rsid w:val="00711B22"/>
    <w:rsid w:val="00712B68"/>
    <w:rsid w:val="00731877"/>
    <w:rsid w:val="007902E6"/>
    <w:rsid w:val="007C6BD6"/>
    <w:rsid w:val="00855CF2"/>
    <w:rsid w:val="008720F8"/>
    <w:rsid w:val="008D4D76"/>
    <w:rsid w:val="009269F9"/>
    <w:rsid w:val="0095186F"/>
    <w:rsid w:val="009713C2"/>
    <w:rsid w:val="00974EEB"/>
    <w:rsid w:val="009C4BE7"/>
    <w:rsid w:val="00A16303"/>
    <w:rsid w:val="00AA4E8A"/>
    <w:rsid w:val="00AD0279"/>
    <w:rsid w:val="00AE7A8A"/>
    <w:rsid w:val="00BD50C1"/>
    <w:rsid w:val="00C66B28"/>
    <w:rsid w:val="00D2666B"/>
    <w:rsid w:val="00D72B3D"/>
    <w:rsid w:val="00DB4D29"/>
    <w:rsid w:val="00E37E5A"/>
    <w:rsid w:val="00E43F74"/>
    <w:rsid w:val="00E7406A"/>
    <w:rsid w:val="00E80BE5"/>
    <w:rsid w:val="00F403BF"/>
    <w:rsid w:val="00F44517"/>
    <w:rsid w:val="00F5616E"/>
    <w:rsid w:val="00F8039F"/>
    <w:rsid w:val="00F9743E"/>
    <w:rsid w:val="00FB594C"/>
    <w:rsid w:val="00FC04EC"/>
    <w:rsid w:val="00FC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932E9C5-ACC5-4D65-89CB-F607AE9D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6E6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43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43F74"/>
  </w:style>
  <w:style w:type="paragraph" w:styleId="a7">
    <w:name w:val="footer"/>
    <w:basedOn w:val="a"/>
    <w:link w:val="a8"/>
    <w:uiPriority w:val="99"/>
    <w:unhideWhenUsed/>
    <w:rsid w:val="00E43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3F74"/>
  </w:style>
  <w:style w:type="paragraph" w:styleId="a9">
    <w:name w:val="Balloon Text"/>
    <w:basedOn w:val="a"/>
    <w:link w:val="aa"/>
    <w:uiPriority w:val="99"/>
    <w:semiHidden/>
    <w:unhideWhenUsed/>
    <w:rsid w:val="007C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6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1017</Words>
  <Characters>5797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Chernenkov</dc:creator>
  <cp:keywords/>
  <dc:description/>
  <cp:lastModifiedBy>reception</cp:lastModifiedBy>
  <cp:revision>2</cp:revision>
  <cp:lastPrinted>2021-08-26T11:50:00Z</cp:lastPrinted>
  <dcterms:created xsi:type="dcterms:W3CDTF">2022-04-11T09:51:00Z</dcterms:created>
  <dcterms:modified xsi:type="dcterms:W3CDTF">2022-04-11T09:51:00Z</dcterms:modified>
</cp:coreProperties>
</file>