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B38" w:rsidRDefault="00B479AD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Круглого стола</w:t>
      </w:r>
    </w:p>
    <w:p w:rsidR="00835B38" w:rsidRDefault="00B479A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«Методологические подходы к сохранению историко-культурного и архитектурного наследия в современных реалиях»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приуроченный к 82-й годовщине завершения блокады Ленинграда</w:t>
      </w:r>
    </w:p>
    <w:p w:rsidR="00835B38" w:rsidRDefault="00B479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35B38" w:rsidRDefault="00B479AD" w:rsidP="00FF6AD5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12.00 - Приветственное слово -  </w:t>
      </w:r>
      <w:r>
        <w:rPr>
          <w:rFonts w:ascii="Times New Roman" w:hAnsi="Times New Roman" w:cs="Times New Roman"/>
        </w:rPr>
        <w:t>руководителя</w:t>
      </w:r>
      <w:r>
        <w:rPr>
          <w:rFonts w:ascii="Times New Roman" w:hAnsi="Times New Roman" w:cs="Times New Roman"/>
        </w:rPr>
        <w:t xml:space="preserve"> Отдела проблем реконструкции и реставрации историко-архитектурного наследия НИИТИАГ, кандидата искусствоведения Вятчаниной Татьяны Николаевны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С. Левошко</w:t>
      </w:r>
    </w:p>
    <w:p w:rsidR="00835B38" w:rsidRDefault="00B479AD" w:rsidP="00FF6A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Ландшафтно-градостроительный подход к сохранению и развитию ОКН «Мемориально-ландшафтный комплекс «Зе</w:t>
      </w:r>
      <w:r>
        <w:rPr>
          <w:rFonts w:ascii="Times New Roman" w:hAnsi="Times New Roman" w:cs="Times New Roman"/>
        </w:rPr>
        <w:t>леный пояс славы Ленинграда»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Е. Карпова </w:t>
      </w:r>
    </w:p>
    <w:p w:rsidR="00835B38" w:rsidRDefault="00B479AD" w:rsidP="00FF6AD5">
      <w:pPr>
        <w:spacing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Память о Великой Отечественной войне в пространстве развивающегося исторического города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Т. Вятчанина 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Cs/>
          <w:iCs/>
        </w:rPr>
        <w:t>Сохранение военных руин как вид реставрационного подхода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А. Дронова. </w:t>
      </w:r>
    </w:p>
    <w:p w:rsidR="00835B38" w:rsidRDefault="00B479AD" w:rsidP="00FF6A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Ценность вне подлинности. Проблематика вос</w:t>
      </w:r>
      <w:r>
        <w:rPr>
          <w:rFonts w:ascii="Times New Roman" w:hAnsi="Times New Roman" w:cs="Times New Roman"/>
        </w:rPr>
        <w:t xml:space="preserve">создания полностью утраченных объектов 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В. Есина</w:t>
      </w:r>
    </w:p>
    <w:p w:rsidR="00835B38" w:rsidRDefault="00B479AD" w:rsidP="00FF6AD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Обзор многолетней практики консервации объектов культурного наследия в рамках программы «Развитие культуры»</w:t>
      </w:r>
    </w:p>
    <w:p w:rsidR="00835B38" w:rsidRDefault="00B479AD" w:rsidP="00FF6AD5">
      <w:pPr>
        <w:spacing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М. Маевская</w:t>
      </w:r>
    </w:p>
    <w:p w:rsidR="00835B38" w:rsidRDefault="00B479AD" w:rsidP="00FF6AD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Художественная целостность, историческая достоверность и общественные ожидания от архит</w:t>
      </w:r>
      <w:r>
        <w:rPr>
          <w:rFonts w:ascii="Times New Roman" w:hAnsi="Times New Roman" w:cs="Times New Roman"/>
        </w:rPr>
        <w:t>ектурного памятника.  (На примерах реставрации и реконструкций Храма Баграта в Кутаиси, Грузия, и Здания Генерального штаба в Санкт-Петербурге, Р</w:t>
      </w:r>
      <w:bookmarkStart w:id="0" w:name="_GoBack"/>
      <w:bookmarkEnd w:id="0"/>
      <w:r>
        <w:rPr>
          <w:rFonts w:ascii="Times New Roman" w:hAnsi="Times New Roman" w:cs="Times New Roman"/>
        </w:rPr>
        <w:t>оссия).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835B38" w:rsidRDefault="00835B38" w:rsidP="00FF6A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835B38" w:rsidRDefault="00B479AD" w:rsidP="00FF6AD5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Предполагаемые темы к обсуждению:</w:t>
      </w:r>
    </w:p>
    <w:p w:rsidR="00835B38" w:rsidRDefault="00B479AD" w:rsidP="00FF6AD5">
      <w:pPr>
        <w:pStyle w:val="af7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Современные подходы к работе с материальным наследием после военных действий.</w:t>
      </w:r>
    </w:p>
    <w:p w:rsidR="00835B38" w:rsidRDefault="00B479AD" w:rsidP="00FF6AD5">
      <w:pPr>
        <w:pStyle w:val="af7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Память места и семиотика пространства. Общие принципы понимания ценности историко-архитектурного наследия.</w:t>
      </w:r>
    </w:p>
    <w:p w:rsidR="00835B38" w:rsidRDefault="00B479AD" w:rsidP="00FF6AD5">
      <w:pPr>
        <w:pStyle w:val="af7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Методы архитектурной реставрации: консервация, реставрация, реконструкц</w:t>
      </w:r>
      <w:r>
        <w:rPr>
          <w:rFonts w:ascii="Times New Roman" w:hAnsi="Times New Roman" w:cs="Times New Roman"/>
        </w:rPr>
        <w:t xml:space="preserve">ия, приспособление. </w:t>
      </w:r>
    </w:p>
    <w:p w:rsidR="00835B38" w:rsidRDefault="00B479AD" w:rsidP="00FF6AD5">
      <w:pPr>
        <w:pStyle w:val="af7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Критерии выбора методологии работы с конкретным памятником, архитектурным объектом. </w:t>
      </w:r>
    </w:p>
    <w:p w:rsidR="00835B38" w:rsidRDefault="00B479AD" w:rsidP="00FF6AD5">
      <w:pPr>
        <w:pStyle w:val="af7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Проблематика поддержания объектов, увековечивающих память о Великой Отечественной войне. </w:t>
      </w:r>
    </w:p>
    <w:p w:rsidR="00835B38" w:rsidRPr="00FF6AD5" w:rsidRDefault="00B479AD" w:rsidP="00FF6AD5">
      <w:pPr>
        <w:pStyle w:val="af7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FF6AD5">
        <w:rPr>
          <w:rFonts w:ascii="Times New Roman" w:hAnsi="Times New Roman" w:cs="Times New Roman"/>
        </w:rPr>
        <w:t xml:space="preserve">Военные музеи, мемориалы и музейные экспозиции, посвященные </w:t>
      </w:r>
      <w:r w:rsidRPr="00FF6AD5">
        <w:rPr>
          <w:rFonts w:ascii="Times New Roman" w:hAnsi="Times New Roman" w:cs="Times New Roman"/>
        </w:rPr>
        <w:t xml:space="preserve">военной тематике, на современном этапе развития. </w:t>
      </w:r>
    </w:p>
    <w:sectPr w:rsidR="00835B38" w:rsidRPr="00FF6AD5" w:rsidSect="00FF6A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9AD" w:rsidRDefault="00B479AD">
      <w:pPr>
        <w:spacing w:after="0" w:line="240" w:lineRule="auto"/>
      </w:pPr>
      <w:r>
        <w:separator/>
      </w:r>
    </w:p>
  </w:endnote>
  <w:endnote w:type="continuationSeparator" w:id="0">
    <w:p w:rsidR="00B479AD" w:rsidRDefault="00B4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9AD" w:rsidRDefault="00B479AD">
      <w:pPr>
        <w:spacing w:after="0" w:line="240" w:lineRule="auto"/>
      </w:pPr>
      <w:r>
        <w:separator/>
      </w:r>
    </w:p>
  </w:footnote>
  <w:footnote w:type="continuationSeparator" w:id="0">
    <w:p w:rsidR="00B479AD" w:rsidRDefault="00B4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705A1"/>
    <w:multiLevelType w:val="hybridMultilevel"/>
    <w:tmpl w:val="455AE742"/>
    <w:lvl w:ilvl="0" w:tplc="6306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F45BF6">
      <w:start w:val="1"/>
      <w:numFmt w:val="lowerLetter"/>
      <w:lvlText w:val="%2."/>
      <w:lvlJc w:val="left"/>
      <w:pPr>
        <w:ind w:left="1440" w:hanging="360"/>
      </w:pPr>
    </w:lvl>
    <w:lvl w:ilvl="2" w:tplc="632CE7BE">
      <w:start w:val="1"/>
      <w:numFmt w:val="lowerRoman"/>
      <w:lvlText w:val="%3."/>
      <w:lvlJc w:val="right"/>
      <w:pPr>
        <w:ind w:left="2160" w:hanging="180"/>
      </w:pPr>
    </w:lvl>
    <w:lvl w:ilvl="3" w:tplc="E7FC4BEA">
      <w:start w:val="1"/>
      <w:numFmt w:val="decimal"/>
      <w:lvlText w:val="%4."/>
      <w:lvlJc w:val="left"/>
      <w:pPr>
        <w:ind w:left="2880" w:hanging="360"/>
      </w:pPr>
    </w:lvl>
    <w:lvl w:ilvl="4" w:tplc="B7ACB458">
      <w:start w:val="1"/>
      <w:numFmt w:val="lowerLetter"/>
      <w:lvlText w:val="%5."/>
      <w:lvlJc w:val="left"/>
      <w:pPr>
        <w:ind w:left="3600" w:hanging="360"/>
      </w:pPr>
    </w:lvl>
    <w:lvl w:ilvl="5" w:tplc="3F946F70">
      <w:start w:val="1"/>
      <w:numFmt w:val="lowerRoman"/>
      <w:lvlText w:val="%6."/>
      <w:lvlJc w:val="right"/>
      <w:pPr>
        <w:ind w:left="4320" w:hanging="180"/>
      </w:pPr>
    </w:lvl>
    <w:lvl w:ilvl="6" w:tplc="8BAEF5B6">
      <w:start w:val="1"/>
      <w:numFmt w:val="decimal"/>
      <w:lvlText w:val="%7."/>
      <w:lvlJc w:val="left"/>
      <w:pPr>
        <w:ind w:left="5040" w:hanging="360"/>
      </w:pPr>
    </w:lvl>
    <w:lvl w:ilvl="7" w:tplc="EDB26AE8">
      <w:start w:val="1"/>
      <w:numFmt w:val="lowerLetter"/>
      <w:lvlText w:val="%8."/>
      <w:lvlJc w:val="left"/>
      <w:pPr>
        <w:ind w:left="5760" w:hanging="360"/>
      </w:pPr>
    </w:lvl>
    <w:lvl w:ilvl="8" w:tplc="D9146B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38"/>
    <w:rsid w:val="00835B38"/>
    <w:rsid w:val="00B479A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8F80"/>
  <w15:docId w15:val="{B2E7C3AD-31F6-4E50-80E4-E151982C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3">
    <w:name w:val="Title"/>
    <w:basedOn w:val="a"/>
    <w:next w:val="a"/>
    <w:link w:val="af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5">
    <w:name w:val="Subtitle"/>
    <w:basedOn w:val="a"/>
    <w:next w:val="a"/>
    <w:link w:val="af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2F5496" w:themeColor="accent1" w:themeShade="BF"/>
    </w:rPr>
  </w:style>
  <w:style w:type="character" w:styleId="af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Система</cp:lastModifiedBy>
  <cp:revision>7</cp:revision>
  <dcterms:created xsi:type="dcterms:W3CDTF">2026-01-21T11:07:00Z</dcterms:created>
  <dcterms:modified xsi:type="dcterms:W3CDTF">2026-01-21T12:30:00Z</dcterms:modified>
</cp:coreProperties>
</file>